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86" w:rsidRPr="002D3307" w:rsidRDefault="004D4D86" w:rsidP="004D4D86">
      <w:pPr>
        <w:spacing w:after="0"/>
        <w:ind w:firstLine="709"/>
        <w:jc w:val="both"/>
        <w:rPr>
          <w:b/>
          <w:u w:val="single"/>
        </w:rPr>
      </w:pPr>
      <w:r w:rsidRPr="002D3307">
        <w:rPr>
          <w:b/>
          <w:u w:val="single"/>
        </w:rPr>
        <w:t xml:space="preserve">Прокуратура </w:t>
      </w:r>
      <w:r w:rsidR="003463B2">
        <w:rPr>
          <w:b/>
          <w:u w:val="single"/>
        </w:rPr>
        <w:t xml:space="preserve">Ломоносовского района Ленинградской области </w:t>
      </w:r>
      <w:r w:rsidRPr="002D3307">
        <w:rPr>
          <w:b/>
          <w:u w:val="single"/>
        </w:rPr>
        <w:t>разъясняет:</w:t>
      </w:r>
    </w:p>
    <w:p w:rsidR="0051419D" w:rsidRPr="0051419D" w:rsidRDefault="004C5663" w:rsidP="0051419D">
      <w:pPr>
        <w:shd w:val="clear" w:color="auto" w:fill="FFFFFF"/>
        <w:ind w:firstLine="709"/>
        <w:jc w:val="center"/>
        <w:rPr>
          <w:rFonts w:eastAsia="Times New Roman" w:cs="Times New Roman"/>
          <w:b/>
          <w:bCs/>
          <w:color w:val="333333"/>
          <w:szCs w:val="28"/>
          <w:lang w:eastAsia="ru-RU"/>
        </w:rPr>
      </w:pPr>
      <w:r>
        <w:rPr>
          <w:rFonts w:eastAsia="Times New Roman" w:cs="Times New Roman"/>
          <w:b/>
          <w:bCs/>
          <w:color w:val="333333"/>
          <w:szCs w:val="28"/>
          <w:lang w:eastAsia="ru-RU"/>
        </w:rPr>
        <w:t>«</w:t>
      </w:r>
      <w:r w:rsidR="0051419D" w:rsidRPr="0051419D">
        <w:rPr>
          <w:rFonts w:eastAsia="Times New Roman" w:cs="Times New Roman"/>
          <w:b/>
          <w:bCs/>
          <w:color w:val="333333"/>
          <w:szCs w:val="28"/>
          <w:lang w:eastAsia="ru-RU"/>
        </w:rPr>
        <w:t>О дополнительных гарантиях по социальной поддержке детей-сирот, детей, оставшихся без попечения родителей и лиц, потерявших родителей или единственного родителя в период обучения</w:t>
      </w:r>
      <w:r w:rsidR="0051419D">
        <w:rPr>
          <w:rFonts w:eastAsia="Times New Roman" w:cs="Times New Roman"/>
          <w:b/>
          <w:bCs/>
          <w:color w:val="333333"/>
          <w:szCs w:val="28"/>
          <w:lang w:eastAsia="ru-RU"/>
        </w:rPr>
        <w:t>»</w:t>
      </w:r>
    </w:p>
    <w:p w:rsidR="0051419D" w:rsidRPr="0051419D" w:rsidRDefault="0051419D" w:rsidP="0051419D">
      <w:pPr>
        <w:shd w:val="clear" w:color="auto" w:fill="FFFFFF"/>
        <w:ind w:firstLine="709"/>
        <w:jc w:val="center"/>
        <w:rPr>
          <w:rFonts w:eastAsia="Times New Roman" w:cs="Times New Roman"/>
          <w:b/>
          <w:bCs/>
          <w:color w:val="333333"/>
          <w:szCs w:val="28"/>
          <w:lang w:eastAsia="ru-RU"/>
        </w:rPr>
      </w:pPr>
    </w:p>
    <w:p w:rsidR="0051419D" w:rsidRPr="0051419D" w:rsidRDefault="0051419D" w:rsidP="0051419D">
      <w:pPr>
        <w:shd w:val="clear" w:color="auto" w:fill="FFFFFF"/>
        <w:ind w:firstLine="709"/>
        <w:jc w:val="both"/>
        <w:rPr>
          <w:rFonts w:eastAsia="Times New Roman" w:cs="Times New Roman"/>
          <w:bCs/>
          <w:color w:val="333333"/>
          <w:szCs w:val="28"/>
          <w:lang w:eastAsia="ru-RU"/>
        </w:rPr>
      </w:pPr>
      <w:r w:rsidRPr="0051419D">
        <w:rPr>
          <w:rFonts w:eastAsia="Times New Roman" w:cs="Times New Roman"/>
          <w:bCs/>
          <w:color w:val="333333"/>
          <w:szCs w:val="28"/>
          <w:lang w:eastAsia="ru-RU"/>
        </w:rPr>
        <w:t>Федеральным законом от 14.07.2022 № 294-ФЗ внесены изменения в Федеральный закон «О дополнительных гарантиях по социальной поддержке детей-сирот и детей, оставшихся без попечения родителей».</w:t>
      </w:r>
    </w:p>
    <w:p w:rsidR="0051419D" w:rsidRPr="0051419D" w:rsidRDefault="0051419D" w:rsidP="0051419D">
      <w:pPr>
        <w:shd w:val="clear" w:color="auto" w:fill="FFFFFF"/>
        <w:ind w:firstLine="709"/>
        <w:jc w:val="both"/>
        <w:rPr>
          <w:rFonts w:eastAsia="Times New Roman" w:cs="Times New Roman"/>
          <w:bCs/>
          <w:color w:val="333333"/>
          <w:szCs w:val="28"/>
          <w:lang w:eastAsia="ru-RU"/>
        </w:rPr>
      </w:pPr>
      <w:r w:rsidRPr="0051419D">
        <w:rPr>
          <w:rFonts w:eastAsia="Times New Roman" w:cs="Times New Roman"/>
          <w:bCs/>
          <w:color w:val="333333"/>
          <w:szCs w:val="28"/>
          <w:lang w:eastAsia="ru-RU"/>
        </w:rPr>
        <w:t>Согласно изменениям, лица из числа детей-сирот и детей, оставшихся без попечения родителе</w:t>
      </w:r>
      <w:bookmarkStart w:id="0" w:name="_GoBack"/>
      <w:bookmarkEnd w:id="0"/>
      <w:r w:rsidRPr="0051419D">
        <w:rPr>
          <w:rFonts w:eastAsia="Times New Roman" w:cs="Times New Roman"/>
          <w:bCs/>
          <w:color w:val="333333"/>
          <w:szCs w:val="28"/>
          <w:lang w:eastAsia="ru-RU"/>
        </w:rPr>
        <w:t>й, а также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w:t>
      </w:r>
    </w:p>
    <w:p w:rsidR="0051419D" w:rsidRPr="0051419D" w:rsidRDefault="0051419D" w:rsidP="0051419D">
      <w:pPr>
        <w:shd w:val="clear" w:color="auto" w:fill="FFFFFF"/>
        <w:ind w:firstLine="709"/>
        <w:jc w:val="both"/>
        <w:rPr>
          <w:rFonts w:eastAsia="Times New Roman" w:cs="Times New Roman"/>
          <w:bCs/>
          <w:color w:val="333333"/>
          <w:szCs w:val="28"/>
          <w:lang w:eastAsia="ru-RU"/>
        </w:rPr>
      </w:pPr>
      <w:r w:rsidRPr="0051419D">
        <w:rPr>
          <w:rFonts w:eastAsia="Times New Roman" w:cs="Times New Roman"/>
          <w:bCs/>
          <w:color w:val="333333"/>
          <w:szCs w:val="28"/>
          <w:lang w:eastAsia="ru-RU"/>
        </w:rPr>
        <w:t>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w:t>
      </w:r>
    </w:p>
    <w:p w:rsidR="004D4D86" w:rsidRPr="0051419D" w:rsidRDefault="0051419D" w:rsidP="0051419D">
      <w:pPr>
        <w:shd w:val="clear" w:color="auto" w:fill="FFFFFF"/>
        <w:ind w:firstLine="709"/>
        <w:jc w:val="both"/>
      </w:pPr>
      <w:r w:rsidRPr="0051419D">
        <w:rPr>
          <w:rFonts w:eastAsia="Times New Roman" w:cs="Times New Roman"/>
          <w:bCs/>
          <w:color w:val="333333"/>
          <w:szCs w:val="28"/>
          <w:lang w:eastAsia="ru-RU"/>
        </w:rPr>
        <w:t>Указанные изменения вступили в законную силу с 25 июля 2022 года.</w:t>
      </w:r>
    </w:p>
    <w:sectPr w:rsidR="004D4D86" w:rsidRPr="0051419D" w:rsidSect="0059213D">
      <w:pgSz w:w="11906" w:h="16838"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A7"/>
    <w:rsid w:val="00004902"/>
    <w:rsid w:val="00034BDA"/>
    <w:rsid w:val="000D30D0"/>
    <w:rsid w:val="001F3C8F"/>
    <w:rsid w:val="002D3307"/>
    <w:rsid w:val="00325389"/>
    <w:rsid w:val="003273FF"/>
    <w:rsid w:val="003463B2"/>
    <w:rsid w:val="00353F73"/>
    <w:rsid w:val="004307A7"/>
    <w:rsid w:val="004C5663"/>
    <w:rsid w:val="004D4D86"/>
    <w:rsid w:val="0051419D"/>
    <w:rsid w:val="00547F54"/>
    <w:rsid w:val="0059213D"/>
    <w:rsid w:val="00651D2B"/>
    <w:rsid w:val="006C0B77"/>
    <w:rsid w:val="007A6233"/>
    <w:rsid w:val="007E22E7"/>
    <w:rsid w:val="008242FF"/>
    <w:rsid w:val="00870751"/>
    <w:rsid w:val="008E5DDF"/>
    <w:rsid w:val="00922C48"/>
    <w:rsid w:val="00957837"/>
    <w:rsid w:val="009C4E9B"/>
    <w:rsid w:val="00A05A72"/>
    <w:rsid w:val="00A41754"/>
    <w:rsid w:val="00B3045A"/>
    <w:rsid w:val="00B563AE"/>
    <w:rsid w:val="00B915B7"/>
    <w:rsid w:val="00C40E43"/>
    <w:rsid w:val="00C62A89"/>
    <w:rsid w:val="00C8415F"/>
    <w:rsid w:val="00CC6493"/>
    <w:rsid w:val="00D7292D"/>
    <w:rsid w:val="00DD06CE"/>
    <w:rsid w:val="00E409DA"/>
    <w:rsid w:val="00EA59DF"/>
    <w:rsid w:val="00EA5DC8"/>
    <w:rsid w:val="00EC4D39"/>
    <w:rsid w:val="00EE2C72"/>
    <w:rsid w:val="00EE4070"/>
    <w:rsid w:val="00EF0A14"/>
    <w:rsid w:val="00EF6713"/>
    <w:rsid w:val="00F05641"/>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Прокурор</cp:lastModifiedBy>
  <cp:revision>2</cp:revision>
  <dcterms:created xsi:type="dcterms:W3CDTF">2023-06-14T09:45:00Z</dcterms:created>
  <dcterms:modified xsi:type="dcterms:W3CDTF">2023-06-14T09:45:00Z</dcterms:modified>
</cp:coreProperties>
</file>